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ХарактеристикаСамарской области</w:t>
            </w:r>
            <w:br/>
            <w:br/>
            <w:r>
              <w:rPr/>
              <w:t xml:space="preserve">Самара — город с богатой историей. Существует легенда, согласнокоторой её основание было предречено в XIV в.московскиммитрополитом Алексием. По пути в Золотую Орду в местеслияния рек Волги и Самары на него снизошла Божья благодать, и онсказал, что "будет воздвигнут тут город великий, в котором просияетблагочестие и который никакому разорению подвержен не будет".</w:t>
            </w:r>
            <w:br/>
            <w:br/>
            <w:r>
              <w:rPr/>
              <w:t xml:space="preserve">Крепость Самара была возведена в 1586 г. Идея строительствагородков-крепостей между Казанью и Астраханью была обусловленанеобходимостью закрепить и обезопасить великий волжский торговыйпуть. Руководителем строительства и первым воеводой стал князьГригорий Засекин.</w:t>
            </w:r>
            <w:br/>
            <w:br/>
            <w:r>
              <w:rPr/>
              <w:t xml:space="preserve">В 1688 г. самарские служилые люди получили царскую грамоту, вкоторой приказывалось крепость, возведенную в 1586 г.,переименовать в город. В 1730 г. был утвержден первый герб города.В 1780 г. он был подтвержден указом Екатерины II в прежнем виде — вформе щита, на котором изображена "дикая коза белая, стоящая натраве, в голубом поле". В 1781 г. Самара была возведена в рангуездного города Казанской губернии. В 1851 г. Самара становитсяцентром губернии, параллельно являясь важным центром хлебнойторговли на Волге.</w:t>
            </w:r>
            <w:br/>
            <w:br/>
            <w:r>
              <w:rPr/>
              <w:t xml:space="preserve">В годы Великой Отечественной Войны постановлением ГКО СССР от15.10.1941 г.</w:t>
            </w:r>
            <w:br/>
            <w:br/>
            <w:r>
              <w:rPr/>
              <w:t xml:space="preserve">№ 801 СС «Об эвакуации столицы из г. Москвы» Правительство СССР ивсе дипломатические представительства переехали в г. Куйбышев.Данное постановление не отменено до настоящего времени.</w:t>
            </w:r>
            <w:br/>
            <w:br/>
            <w:r>
              <w:rPr/>
              <w:t xml:space="preserve">Самарская область расположена в юго-восточной части европейскойтерритории России, в среднем течении крупнейшей в Европе рекиВолги, и занимает площадь 53,6 тыс. кв. км, что составляет 0,31%территории России. На севере она граничит с Республикой Татарстан,на юге - с Саратовской областью, на востоке - с Оренбургскойобластью, на северо-западе - с Ульяновской областью. Губернияпротянулась с севера на юг на 335 км и с запада на восток на 315км.</w:t>
            </w:r>
            <w:br/>
            <w:br/>
            <w:r>
              <w:rPr/>
              <w:t xml:space="preserve">Административно-территориальное деление области: 10 городскихокругов и 27 муниципальных районов. В составе районов – 13городских и 292 сельских поселения.</w:t>
            </w:r>
            <w:br/>
            <w:br/>
            <w:r>
              <w:rPr/>
              <w:t xml:space="preserve">В Самарской области проживает более трех миллионов человек.Основная часть городского населения – жители Самары и Тольятти.</w:t>
            </w:r>
            <w:br/>
            <w:br/>
            <w:r>
              <w:rPr/>
              <w:t xml:space="preserve">Важнейшими биоресурсами области являются заповедники и природныезаказники, и в первую очередь, национальный парк «Самарская Лука»,Жигулевский государственный заповедник им. И.И.Спрыгина, заповедник«Бузулукский бор».</w:t>
            </w:r>
            <w:br/>
            <w:br/>
            <w:r>
              <w:rPr/>
              <w:t xml:space="preserve">Область располагает больших запасом полезных ископаемых. Основныеиз них - нефть и попутный газ.</w:t>
            </w:r>
            <w:br/>
            <w:br/>
            <w:r>
              <w:rPr/>
              <w:t xml:space="preserve">С возведением в 1957 г. Волжской ГЭС важнейшим гидроэнергетическимресурсом стала вода Жигулевского моря, образовавшегося вышеплотины.</w:t>
            </w:r>
            <w:br/>
            <w:br/>
            <w:r>
              <w:rPr/>
              <w:t xml:space="preserve">Выгодное географическое положение способствовало превращениюСамарской области в мощный транспортный узел. Здесь проходятважнейшие воздушные линии, железнодорожные, автомобильные, и водныемагистрали государственного значения.</w:t>
            </w:r>
            <w:br/>
            <w:br/>
            <w:r>
              <w:rPr/>
              <w:t xml:space="preserve">Развитие индустрии позволило Самарской области войти в числокрупнейших промышленных регионов России. Промышленный комплексобласти – это более 450 крупных и средних и около десяти тысячмалых предприятий. Наибольшее развитие получили такие отраслипромышленности, как машиностроение и металлообработка, топливная,электроэнергетическая, химическая и нефтехимическая, цветнаяметаллургия.</w:t>
            </w:r>
            <w:br/>
            <w:br/>
            <w:r>
              <w:rPr/>
              <w:t xml:space="preserve">Машиностроение представлено почти полным набором основных отраслей,среди которых ведущая роль принадлежит автомобильнойпромышленности. На долю Волжского автомобильного завода приходитсяоколо 70% всех легковых автомобилей, выпускаемых в России. Вобласти действует крупный аэрокосмический комплекс. Топливнаяпромышленность по объемам производства занимает второе место вРоссии. Удельный вес производства основных нефтепродуктов, таких,как автомобильный бензин, дизельное топливо, топочный мазут,составляет 10-12%. По территории области проходят три крупнейшихроссийских газопровода: Челябинск – Петровск, Уренгой – Петровск,Уренгой - Новопсков. Предприятия нефтехимической промышленностиявляются крупнейшими поставщиками синтетического каучука и изделийиз пластмасс. Предприятия химической промышленности производятаммиак, различные удобрения, карбамид, желтый фосфор.</w:t>
            </w:r>
            <w:br/>
            <w:br/>
            <w:r>
              <w:rPr/>
              <w:t xml:space="preserve">Таким образом, на территории региона сосредоточено многопроизводств и сооружений, опасных (в случае аварии) по возможнымпоследствиям социального, экономического и природоохранногохарактера. Это требует дальнейшего развития и совершенствованиясистемы предотвращения и ликвидации последствий чрезвычайныхситуаций.</w:t>
            </w:r>
            <w:br/>
            <w:br/>
            <w:r>
              <w:rPr/>
              <w:t xml:space="preserve">Краткая географическая и социально-экономическая характеристика</w:t>
            </w:r>
            <w:br/>
            <w:br/>
            <w:r>
              <w:rPr/>
              <w:t xml:space="preserve">области и оценка возможной обстановки на её территории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Физико-географическая оценка</w:t>
            </w:r>
            <w:br/>
            <w:br/>
            <w:r>
              <w:rPr/>
              <w:t xml:space="preserve">а) Рельеф</w:t>
            </w:r>
            <w:br/>
            <w:br/>
            <w:r>
              <w:rPr/>
              <w:t xml:space="preserve">Самарская область расположена почти в центре европейской частиРоссии (площадь 53,6 тыс.кв.км.) на левом и правом берегах всреднем течении Волги. Реки Волга и Самара делят её по рельефу натри части - Правобережье, Север и Юг левобережья. Правобережьезанято Приволжской возвышенностью и Жигулевскими горами,пересеченными оврагами, балками и речными долинами. Значительнуючасть в Жигулях и на Самарской Луке занимают карстовые формырельефа, представляющие собой глубокие воронки и провалы.</w:t>
            </w:r>
            <w:br/>
            <w:br/>
            <w:r>
              <w:rPr/>
              <w:t xml:space="preserve">Левобережье области или Заволжье, занимающее 90% площади, низменныйрайон, полого поднимающийся на Востоке. Река Самара делитлевобережье на две части (Северную и Южную). Север Левобережья всвою очередь делится рекой Кондурчой на расположенную вдоль Волгиплоскую равнину низкого Заволжья на Западе и высокого Заволжья наВостоке. Максимальная высота его в отрогахБугульминско-Белебеевской возвышенности - 317 метров над уровнемморя. По правым берегам рек Сок и Кондурча проходят Сокские горы иКинельские горы.</w:t>
            </w:r>
            <w:br/>
            <w:br/>
            <w:r>
              <w:rPr/>
              <w:t xml:space="preserve">Юг Левобережья или Сыртовое Заволжье имеет сыртовыйполого-волнистый (долино-балочный) тип рельефа. На юго-востоке впределы области заходят отроги возвышенности общего Сырта.</w:t>
            </w:r>
            <w:br/>
            <w:br/>
            <w:r>
              <w:rPr/>
              <w:t xml:space="preserve">Самарская область имеет богатые плодородные черноземные почвы (73%почвенного покрова области). Но анализ качественного состоянияземель селькохозяйственного назначения в последние годы показываетустойчивую тенденцию активной деградации почвенного покрова,отражающуюся на продуктивности земель и вызывающую расширениепроблемных и кризисных экологических ситуаций.</w:t>
            </w:r>
            <w:br/>
            <w:br/>
            <w:r>
              <w:rPr/>
              <w:t xml:space="preserve">б) Климат</w:t>
            </w:r>
            <w:br/>
            <w:br/>
            <w:r>
              <w:rPr/>
              <w:t xml:space="preserve">Климат области характеризуется как умеренно континентальный.Многолетняя среднегодовая температура +4,20 С. Средниемноголетние зимы -90 С, среднегодовые лета +13,60 С.Среднегодовая норма солнечных дней - 2113 часов (285 дней).Среднегодовая норма осадков - 400 мм. Время начала ледостава рек -ноябрь, декабрь.</w:t>
            </w:r>
            <w:br/>
            <w:br/>
            <w:r>
              <w:rPr/>
              <w:t xml:space="preserve">Время вскрытия рек - начало апреля. Продолжительность снежногопокрова - 143 дня. Заморозки возможны до середины мая, осадковмало, бывают засухи.</w:t>
            </w:r>
            <w:br/>
            <w:br/>
            <w:r>
              <w:rPr/>
              <w:t xml:space="preserve">Характерной особенностью ветрового режима является преобладание вхолодное время года юго-западных и южных ветров, в теплое –западных и северо-западных. Наиболее сильные ветры бывают южногонаправления. Средняя годовая скорость ветра составляет 3,2 – 4,4м/с. В степной зоне области в холодное время года отмечаются ветрыскоростью до 30-40 м/с. Отмечаются такие погодные аномалии, каксмерчи.</w:t>
            </w:r>
            <w:br/>
            <w:br/>
            <w:r>
              <w:rPr/>
              <w:t xml:space="preserve">Состояние окружающей среды обусловлено концентрацией предприятийэкологоемких отраслей: химической, нефтехимической, топливной,машиностроительной промышленности, высокой плотностью населения,нарушенностью природных ландшафтов, практически отсутствиемтерриторий, не затронутых хозяйственной деятельностью.</w:t>
            </w:r>
            <w:br/>
            <w:br/>
            <w:r>
              <w:rPr/>
              <w:t xml:space="preserve">Кризисная экологическая ситуация в области, ее проблемы являютсяследствием размещения производительных сил без учета экологическогофактора.</w:t>
            </w:r>
            <w:br/>
            <w:br/>
            <w:r>
              <w:rPr/>
              <w:t xml:space="preserve">Уровень загрязнения воздушного бассейна в крупных городах по рядуингредиентов в 1.1 – 2.5 раза превышают средний по России.</w:t>
            </w:r>
            <w:br/>
            <w:br/>
            <w:r>
              <w:rPr/>
              <w:t xml:space="preserve">Вода Куйбышевского и Саратовского водохранилищ оценивается как«умеренно загрязненая» III класса. Объем сточных вод сброшенных вповерхностные водоемы составляет до 830.36 млн. м.куб.</w:t>
            </w:r>
            <w:br/>
            <w:br/>
            <w:r>
              <w:rPr/>
              <w:t xml:space="preserve">в) Растительность</w:t>
            </w:r>
            <w:br/>
            <w:br/>
            <w:r>
              <w:rPr/>
              <w:t xml:space="preserve">Общая площадь лесного фонда Самарской области – 674,8 тыс.га, втом</w:t>
            </w:r>
            <w:br/>
            <w:br/>
            <w:r>
              <w:rPr/>
              <w:t xml:space="preserve">числе покрытая лесами – 680 тыс. га, из них лесных культур – 76,1тыс.га, лесистость – 12,8%.Леса, выполняющие преимущественноводоохранные функции – 12 %, защитные функции – 52%,санитарно-гигиенические функции (оздоровительные) – 36%,национальные парки и памятники природы – 13%.</w:t>
            </w:r>
            <w:br/>
            <w:br/>
            <w:r>
              <w:rPr/>
              <w:t xml:space="preserve">Северная и Западная часть области: основные породы деревьев – дуб-26%, осина – 18%, липа – 23%, сосна - 13%, береза – 8%.</w:t>
            </w:r>
            <w:br/>
            <w:br/>
            <w:r>
              <w:rPr/>
              <w:t xml:space="preserve">Южная часть области в основном степная с отдельнымилиственными рощами. Растительность – степное разнотравье. Высотадеревьев в лесах – 14-27 м, толщина – 0,18 – 0,30м. Много просек,которые периодически расчищаются, кроны деревьев сомкнуты.</w:t>
            </w:r>
            <w:br/>
            <w:br/>
            <w:r>
              <w:rPr/>
              <w:t xml:space="preserve">Растительный облик области формируют сообщества: широколиственных,сосновых и байрачных лесов; луговых, разнотравно-ковыльных,типчаково-ковыльных степей; нагорных петрофитных и кустарниковыхстепей; лугов и болот.</w:t>
            </w:r>
            <w:br/>
            <w:br/>
            <w:r>
              <w:rPr/>
              <w:t xml:space="preserve">На территории области имеются:</w:t>
            </w:r>
            <w:br/>
            <w:br/>
            <w:r>
              <w:rPr/>
              <w:t xml:space="preserve">- Лесхозы: Безенчукский, Б. Глушицкий, Камышлинский, Кинельский,Клявлинский,</w:t>
            </w:r>
            <w:br/>
            <w:br/>
            <w:r>
              <w:rPr/>
              <w:t xml:space="preserve">Красноярский, Нефтегорский, Ново-Буянский, Похвистневский,Рачеевский, Самарский, Сергиеевский, Ставропольский,Шенталинский.</w:t>
            </w:r>
            <w:br/>
            <w:br/>
            <w:r>
              <w:rPr/>
              <w:t xml:space="preserve">- Жигулевский Государственный заповедник;</w:t>
            </w:r>
            <w:br/>
            <w:br/>
            <w:r>
              <w:rPr/>
              <w:t xml:space="preserve">- Государственный природный национальный парк «Самарская Лука»;</w:t>
            </w:r>
            <w:br/>
            <w:br/>
            <w:r>
              <w:rPr/>
              <w:t xml:space="preserve">- Бузулукский Бор.</w:t>
            </w:r>
            <w:br/>
            <w:br/>
            <w:r>
              <w:rPr/>
              <w:t xml:space="preserve">г) Гидрография</w:t>
            </w:r>
            <w:br/>
            <w:br/>
            <w:r>
              <w:rPr/>
              <w:t xml:space="preserve">В области сосредоточены большие запасы воды, в первую очередь этобассейн реки Волги с притоками, Куйбышевское и Саратовскоеводохранилища.</w:t>
            </w:r>
            <w:br/>
            <w:br/>
            <w:r>
              <w:rPr/>
              <w:t xml:space="preserve">Развитая речная сеть с преимущественным направлением течения на Юги Юго-Запад. Основные реки - Самара, Сок, Большой и Малый Кинель,Кондурча, Уса, Чапаевка, Большой Иргиз, шириной 8-60 метров иглубиной до 4 метров.</w:t>
            </w:r>
            <w:br/>
            <w:br/>
            <w:r>
              <w:rPr/>
              <w:t xml:space="preserve">В области по всей территории, кроме северной части, большая сетьозер и прудов, общей площадью 268 км2. Весеннее половодье длится15-20 дней. Наименьший уровень воды приходится на конец августа,начало сентября.</w:t>
            </w:r>
            <w:br/>
            <w:br/>
            <w:r>
              <w:rPr/>
              <w:t xml:space="preserve">На территории области разведано 27 месторождений пресных подземныхвод в количестве 2823,88 тыс.куб.м. в сутки. В настоящее времяэксплуатируется 22%.</w:t>
            </w:r>
            <w:br/>
            <w:br/>
            <w:r>
              <w:rPr/>
              <w:t xml:space="preserve">Водоснабжение крупных городов (Самара, Тольятти, Отрадный, Кинель,Жигулевск и Нефтегорск) осуществляется из поверхностных вод. ГородаНовокуйбышевск, Чапаевск, Сызрань и Похвистнево при водоснабжениииз подземных источников испытывают дефицит качественной питьевойводы.</w:t>
            </w:r>
            <w:br/>
            <w:br/>
            <w:r>
              <w:rPr/>
              <w:t xml:space="preserve">Серьезной экологической проблемой в области является подтоплениетерриторий подземными водами.</w:t>
            </w:r>
            <w:br/>
            <w:br/>
            <w:r>
              <w:rPr/>
              <w:t xml:space="preserve">Основные причины этого следующие:</w:t>
            </w:r>
            <w:br/>
            <w:br/>
            <w:r>
              <w:rPr/>
              <w:t xml:space="preserve">низкое качество строительно-монтажных работ;</w:t>
            </w:r>
            <w:br/>
            <w:br/>
            <w:r>
              <w:rPr/>
              <w:t xml:space="preserve">нарушение естественных условий площадки при прокладке инженерныхсетей, выведение фундаментов, устройстве асфальтированныхдорог;</w:t>
            </w:r>
            <w:br/>
            <w:br/>
            <w:r>
              <w:rPr/>
              <w:t xml:space="preserve">сброс промышленных стоков, утечки воды из водопроводных иканализационных сетей; орошение земель;</w:t>
            </w:r>
            <w:br/>
            <w:br/>
            <w:r>
              <w:rPr/>
              <w:t xml:space="preserve">нарушение гидродинамического режима подземных вод наразрабатываемых нефтяных месторождениях.</w:t>
            </w:r>
            <w:br/>
            <w:br/>
            <w:r>
              <w:rPr/>
              <w:t xml:space="preserve">Подтопление наблюдается в пределах Жигулевской, Ставропольской,Спасской, Ольгинской, Кутулукской, Черновской, Тепловской,Ветлянской и Таловской оросительных систем.</w:t>
            </w:r>
            <w:br/>
            <w:br/>
            <w:r>
              <w:rPr/>
              <w:t xml:space="preserve">Анализ современного состояния орошаемых земель показывает, чтопроисходит повсеместное повышение минерализации, ухудшениекачественного состава, заболачивание и засоление орошаемых полей.Отмечаются участки подтопления в районах закачки нефтепромысловыхсточных вод в пласты (г.Отрадный, поселки Тимашево и Бариновка,села Черновка и Кулешовка).</w:t>
            </w:r>
            <w:br/>
            <w:br/>
            <w:r>
              <w:rPr/>
              <w:t xml:space="preserve">К подтапливаемым паводковыми водами территориям относитсяг.Тольятти. Подтапливаются отдельные участки городов Самара иСызрань и Новокуйбышевск, а также районные центры Шигоны и БольшаяГлушица.</w:t>
            </w:r>
            <w:br/>
            <w:br/>
            <w:r>
              <w:rPr/>
              <w:t xml:space="preserve">Первые ледовые образования на реках наблюдаются 11-16 ноября.Устойчивый ледостав устанавливается 3-6 декабря. Средняяпродолжительность ледостава 135 дней. Средняя дата очищения Волгиот льда – 25 апреля (других рек – на 1-2 недели раньше).</w:t>
            </w:r>
            <w:br/>
            <w:br/>
            <w:r>
              <w:rPr/>
              <w:t xml:space="preserve">Весеннее половодье длится 15-20 дней. Наименьший уровень водыприходится на конец августа, начало сентября. Ресурсы поверхностныхвод превышают 200 км3</w:t>
            </w:r>
            <w:br/>
            <w:br/>
            <w:r>
              <w:rPr/>
              <w:t xml:space="preserve">Разнообразие режима рек объясняется разнообразием климата, геологиии гидрологии местности, рельефа, почвенно-растительного покрова идеятельностью человека. Максимальные уровни воды в реках весной,кроме запасов воды в снеге, зависят от протекания весеннихпроцессов, температурного режима, осеннего увлажнения почвы, еепромерзания, от количества осадков в период половодья.</w:t>
            </w:r>
            <w:br/>
            <w:br/>
            <w:r>
              <w:rPr/>
              <w:t xml:space="preserve">Режимы реки Волга и других рек зависят от эксплуатации Волжской иСаратовской ГЭС, от регулирования сброса воды Куйбышевскоговодохранилища, имеющим сезонное регулирование: весной впредпаводковый период – до отметки 49 м., а к концу паводка сзаполнением до отметки 53 м.</w:t>
            </w:r>
            <w:br/>
            <w:br/>
            <w:r>
              <w:rPr/>
              <w:t xml:space="preserve">Исходя из географического положения, особенностей рельефа, условийснегообразовния, снегозадержания и снеготаяния, ожидаемогоповышения среднесуточной температуры на 5-6 град.С в областискладываются предпосылки для возможного весеннего затопления(подтопления) территорий.</w:t>
            </w:r>
            <w:br/>
            <w:br/>
            <w:r>
              <w:rPr/>
              <w:t xml:space="preserve">Главной водной магистралью области является р. Волга, судоходная навсем протяжении области (310 км). Общая протяженность судоходныхпутей сообщения - свыше 700 км. Навигационный период на р. Волгадлится до 200 суток, со второй половины апреля до серединыноября.</w:t>
            </w:r>
            <w:br/>
            <w:br/>
            <w:r>
              <w:rPr/>
              <w:t xml:space="preserve">Экономическая характеристика области</w:t>
            </w:r>
            <w:br/>
            <w:br/>
            <w:r>
              <w:rPr/>
              <w:t xml:space="preserve">Самарская область является одним из крупных индустриальных центровстраны и занимает одно из ведущих мест в стране по производствупромышленной и сельскохозяйственной продукции. Из основных видовпромышленности развита машиностроение и металлообработка (42 %),топливная (17,4 %), электроэнергетика (12,7 %), химическая инефтехимическая (17,6 %), строительных материалов (2,9 %) и другие- 7,4%.</w:t>
            </w:r>
            <w:br/>
            <w:br/>
            <w:r>
              <w:rPr/>
              <w:t xml:space="preserve">По объему промышленного производства Самарская область в РоссийскойФедерации занимает 6 место и составляет 3,4%.</w:t>
            </w:r>
            <w:br/>
            <w:br/>
            <w:r>
              <w:rPr/>
              <w:t xml:space="preserve">В настоящее время на территории области расположены более 4 тыс.предприятий, которые выпускают пассажирские самолеты, легковыеавтомобили, станки с программным управлением, промышленные роботы,оборудование для нефтепромыслов, сельскохозяйственные машины,подшипники, продукцию приборостроения, кирпич, цемент, бумагу икартон, телевизоры и мебель, одежду и обувь, практически полныйнабор продовольственных товаров.</w:t>
            </w:r>
            <w:br/>
            <w:br/>
            <w:r>
              <w:rPr/>
              <w:t xml:space="preserve">Структура занятости населения по отраслям экономики:</w:t>
            </w:r>
            <w:br/>
            <w:br/>
            <w:r>
              <w:rPr/>
              <w:t xml:space="preserve">в сфере материального производства – 68,6 %, в том числе:</w:t>
            </w:r>
            <w:br/>
            <w:br/>
            <w:r>
              <w:rPr/>
              <w:t xml:space="preserve">- промышленность – 32,4 %;</w:t>
            </w:r>
            <w:br/>
            <w:br/>
            <w:r>
              <w:rPr/>
              <w:t xml:space="preserve">- сельское хозяйство – 5,8 %;</w:t>
            </w:r>
            <w:br/>
            <w:br/>
            <w:r>
              <w:rPr/>
              <w:t xml:space="preserve">- лесное хозяйство – 0,2%</w:t>
            </w:r>
            <w:br/>
            <w:br/>
            <w:r>
              <w:rPr/>
              <w:t xml:space="preserve">- транспорт – 7,9%;</w:t>
            </w:r>
            <w:br/>
            <w:br/>
            <w:r>
              <w:rPr/>
              <w:t xml:space="preserve">- связь – 1,6 %;</w:t>
            </w:r>
            <w:br/>
            <w:br/>
            <w:r>
              <w:rPr/>
              <w:t xml:space="preserve">- строительство – 6,5 %;</w:t>
            </w:r>
            <w:br/>
            <w:br/>
            <w:r>
              <w:rPr/>
              <w:t xml:space="preserve">- торговля, общественное питание – 9,8 %;</w:t>
            </w:r>
            <w:br/>
            <w:br/>
            <w:r>
              <w:rPr/>
              <w:t xml:space="preserve">- материально-техническое снабжение и сбыт – 0,42%;</w:t>
            </w:r>
            <w:br/>
            <w:br/>
            <w:r>
              <w:rPr/>
              <w:t xml:space="preserve">- информационно-вычислительное обслуживание – 1%;</w:t>
            </w:r>
            <w:br/>
            <w:br/>
            <w:r>
              <w:rPr/>
              <w:t xml:space="preserve">- прочие отрасли сферы материального производства – 2,98 %;</w:t>
            </w:r>
            <w:br/>
            <w:br/>
            <w:r>
              <w:rPr/>
              <w:t xml:space="preserve">в непроизводственной сфере - 31,4 %, в том числе:</w:t>
            </w:r>
            <w:br/>
            <w:br/>
            <w:r>
              <w:rPr/>
              <w:t xml:space="preserve">- жилищно-коммунальное хозяйство – 4,3 %;</w:t>
            </w:r>
            <w:br/>
            <w:br/>
            <w:r>
              <w:rPr/>
              <w:t xml:space="preserve">- непроизводственные виды бытового обслуживания населения – 0,5%;</w:t>
            </w:r>
            <w:br/>
            <w:br/>
            <w:r>
              <w:rPr/>
              <w:t xml:space="preserve">- здравоохранение,физич. культура и спорт,социальн. обеспечение –7,3 %;</w:t>
            </w:r>
            <w:br/>
            <w:br/>
            <w:r>
              <w:rPr/>
              <w:t xml:space="preserve">- образование – 8,6 %; культура и искусство – 1,6 %;</w:t>
            </w:r>
            <w:br/>
            <w:br/>
            <w:r>
              <w:rPr/>
              <w:t xml:space="preserve">- наука и научное обслуживание – 2,4%; управление – 5%;</w:t>
            </w:r>
            <w:br/>
            <w:br/>
            <w:r>
              <w:rPr/>
              <w:t xml:space="preserve">- финансы,кредит,страхование и пенсионное обеспечение – 1,5%;</w:t>
            </w:r>
            <w:br/>
            <w:br/>
            <w:r>
              <w:rPr/>
              <w:t xml:space="preserve">- общественные объединения и организации – 0,2%.</w:t>
            </w:r>
            <w:br/>
            <w:br/>
            <w:r>
              <w:rPr/>
              <w:t xml:space="preserve">Область обладает большими природными богатствами. Основные полезныеископаемые: нефть и газ, серные сланцы, поваренная соль, фосфориты.Область имеет бога-</w:t>
            </w:r>
            <w:br/>
            <w:br/>
            <w:r>
              <w:rPr/>
              <w:t xml:space="preserve">тую сырьевую базу по производству строительных материалов. Позапасам известняков, доломитов, глины, песка, мела область занимаетодно из первых мест в России.</w:t>
            </w:r>
            <w:br/>
            <w:br/>
            <w:r>
              <w:rPr/>
              <w:t xml:space="preserve">Наиболее крупными месторождениями являются: Мухановское,Красноярское, Алакаевское, Радаевское и Яблоневское.</w:t>
            </w:r>
            <w:br/>
            <w:br/>
            <w:r>
              <w:rPr/>
              <w:t xml:space="preserve">Развито мясное и молочное животноводство, птицеводство ирастениеводство. Область имеет (на 1.01.2003г) 406,2 тыс. головкрупного рогатого скота (в том числе 183,3 тыс. коров), 290,3 тыс.свиней, 94,2 тыс. овец и коз.</w:t>
            </w:r>
            <w:br/>
            <w:br/>
            <w:r>
              <w:rPr/>
              <w:t xml:space="preserve">Из общего земельного фонда в 5359,2 тыс. га - 3959,8 тыс.гаприходится на сельхозугодья (3041тыс.га занято под пашню).</w:t>
            </w:r>
            <w:br/>
            <w:br/>
            <w:r>
              <w:rPr/>
              <w:t xml:space="preserve">В структуре сельскохозяйственного производства продукцияживотноводства составляет 59 %, растениеводства – 36 %.</w:t>
            </w:r>
            <w:br/>
            <w:br/>
            <w:r>
              <w:rPr/>
              <w:t xml:space="preserve">Более 40% растениеводческой продукции (по всем категориям хозяйств)приходится на зерновые культуры, кормовых культур – 20 %,технических культур – 4 %, сенокосных угодий – 2,2 %, картофеля иовощей – 0,4 %.</w:t>
            </w:r>
            <w:br/>
            <w:br/>
            <w:r>
              <w:rPr/>
              <w:t xml:space="preserve">К началу 2003 года в аграрном секторе действовало 431 крупныхсельскохозяйственных предприятий, 3274 крестьянских (фермерских)хозяйств и около 1000 предприятий пищевой, перерабатывающейпромышленности и организаций, обслуживающих агропромышленныйкомплекс. На долю сельского хозяйства и перерабатывающейпромышленности приходится около 8% стоимости ВРП и около 9%стоимости основных фондов. Область испытывает нехватку хранилищ длязакладки урожая, недостаток мощностей по переработке продукции ихолодильного оборудования.</w:t>
            </w:r>
            <w:br/>
            <w:br/>
            <w:r>
              <w:rPr/>
              <w:t xml:space="preserve">Строительный комплекс продолжает оставаться одной из ведущихотраслей экономики Самарской области. В настоящее время в отраслидействует свыше 8933 организаций и предприятий с численностью до 75тыс.чел., причем около 92% предприятий относится к частной формесобственности.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Пути сообщения и транспорт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Железнодорожный транспорт (в том числе его возможности)</w:t>
            </w:r>
            <w:br/>
            <w:br/>
            <w:r>
              <w:rPr/>
              <w:t xml:space="preserve">Область находится на пересечении трех железных дорог, соединяющихцентр страны с Уралом, Сибирью, Казахстаном, Средней Азией. ГородаСамара, Сызрань, Кинель являются важными железнодорожнымиузлами.</w:t>
            </w:r>
            <w:br/>
            <w:br/>
            <w:r>
              <w:rPr/>
              <w:t xml:space="preserve">Основное направление Похвистнево - Сызрань двухпутное,электрофицированное, которое одно из самых грузонапряженных вРоссии.</w:t>
            </w:r>
            <w:br/>
            <w:br/>
            <w:r>
              <w:rPr/>
              <w:t xml:space="preserve">Самарская область обслуживается Самарским отделением Куйбышевскойжелезной дороги. Главный ход Новообразцовое - Сызрань - Самара -Кинель - Похвистнево – 237,6 км - двухпутныйэлектрифицированный.</w:t>
            </w:r>
            <w:br/>
            <w:br/>
            <w:r>
              <w:rPr/>
              <w:t xml:space="preserve"> Участок Сызрань - Тольятти - Смышляевка – 103,7 км -двухпутный электрифицированный. Обводной участок Безенчук - Кинель(Южный обход) – 109 км двухпутный электрифицированный. УчастокКротовка - Серные Воды – 85,6 км - однопутный на тепловознойтяге. </w:t>
            </w:r>
            <w:br/>
            <w:br/>
            <w:r>
              <w:rPr/>
              <w:t xml:space="preserve">Оборудованных мест погрузки - выгрузки автотракторной техники - 75платформ.</w:t>
            </w:r>
            <w:br/>
            <w:br/>
            <w:r>
              <w:rPr/>
              <w:t xml:space="preserve">Главный ход оборудован средствами сигнализации - автоматическойблокировкой. Южный обход оборудован диспетчерской централизацией.Участок Кротовка - Серные Воды оборудован электрожезловойсвязью.</w:t>
            </w:r>
            <w:br/>
            <w:br/>
            <w:r>
              <w:rPr/>
              <w:t xml:space="preserve">Основной вид тяги – электрический. Тепловозная тяга применяется научастках Кротовка - Серные Воды, Сызрань - Ульяновск, Сызрань -Громово.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автомобильный транспорт (в том числе его возможности)</w:t>
            </w:r>
            <w:br/>
            <w:br/>
            <w:r>
              <w:rPr/>
              <w:t xml:space="preserve">Автотранспортные перевозки в области осуществляют более чем 40акционерных предприятий автомобильного транспорта. Количествотранспортных средств более 808725 единиц (в городах 85%, в сельскойместности 15%).</w:t>
            </w:r>
            <w:br/>
            <w:br/>
            <w:r>
              <w:rPr/>
              <w:t xml:space="preserve">По территории области проходят дороги протяженностью:</w:t>
            </w:r>
            <w:br/>
            <w:br/>
            <w:r>
              <w:rPr/>
              <w:t xml:space="preserve">- федеральные: Москва - Самара – 184 км, интенсивность движения7000</w:t>
            </w:r>
            <w:br/>
            <w:br/>
            <w:r>
              <w:rPr/>
              <w:t xml:space="preserve">авт/сутки, асфальто-бетонное (А-Б) покрытие, 15 путепроводов, 7мостов;</w:t>
            </w:r>
            <w:br/>
            <w:br/>
            <w:r>
              <w:rPr/>
              <w:t xml:space="preserve">- Самара - Уфа - Челябинск - 161 км, около 3000 авт/сутки, одинпутепро</w:t>
            </w:r>
            <w:br/>
            <w:br/>
            <w:r>
              <w:rPr/>
              <w:t xml:space="preserve">вод, 21 мост;</w:t>
            </w:r>
            <w:br/>
            <w:br/>
            <w:r>
              <w:rPr/>
              <w:t xml:space="preserve">- Самара – Большая Черниговка – Казахстан – 186 км, 3000авт/сутки,</w:t>
            </w:r>
            <w:br/>
            <w:br/>
            <w:r>
              <w:rPr/>
              <w:t xml:space="preserve">Самара – Оренбург –135, 7 км, около 3000 авт/сутки, одинпутепровод, 9</w:t>
            </w:r>
            <w:br/>
            <w:br/>
            <w:r>
              <w:rPr/>
              <w:t xml:space="preserve">мостов;</w:t>
            </w:r>
            <w:br/>
            <w:br/>
            <w:r>
              <w:rPr/>
              <w:t xml:space="preserve">- Сызрань – Саратов- 7,4 км, около 3000 авт/сутки;</w:t>
            </w:r>
            <w:br/>
            <w:br/>
            <w:r>
              <w:rPr/>
              <w:t xml:space="preserve">- подъезд к городу Ульяновску – 33,9 км, 3000 авт/сутки, тримоста.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В оперативном управлении Департамента по строительству находится7660 км, из них 6778 км с твердым покрытием.</w:t>
            </w:r>
            <w:br/>
            <w:br/>
            <w:r>
              <w:rPr/>
              <w:t xml:space="preserve">Имеется примерно 430 автомобильных мостов металлических ижелезобетонных.</w:t>
            </w:r>
            <w:br/>
            <w:br/>
            <w:r>
              <w:rPr/>
              <w:t xml:space="preserve">Все мосты через водные преграды капитального типа.</w:t>
            </w:r>
            <w:br/>
            <w:br/>
            <w:r>
              <w:rPr/>
              <w:t xml:space="preserve">Наличие автомобильного транспорта и пропускная способностьавтомобильных дорог позволяют осуществлять автотранспортныемероприятия по предупреждению и ликвидации чрезвычайныхситуаций.</w:t>
            </w:r>
            <w:br/>
            <w:br/>
            <w:r>
              <w:rPr/>
              <w:t xml:space="preserve">трубопроводный транспорт</w:t>
            </w:r>
            <w:br/>
            <w:br/>
            <w:r>
              <w:rPr/>
              <w:t xml:space="preserve">(нефте-,газо-, продуктопроводы, их характеристика,производительность)</w:t>
            </w:r>
            <w:br/>
            <w:br/>
            <w:r>
              <w:rPr/>
              <w:t xml:space="preserve">По территории области проходит 44 магистральных трубопроводоввосьми акционерных обществ. Протяженность трубопроводноготранспорта составляет более 19048 км., нефтеперекачивающих станций98 ед., резервуарных парков 27 ед., общей емкостью около 2,3млн.куб. метров, нефтеперерабатывающих заводов - три,газоперерабатывающих заводов - два.</w:t>
            </w:r>
            <w:br/>
            <w:br/>
            <w:r>
              <w:rPr/>
              <w:t xml:space="preserve">Куйбышевское районное управление ОАО МН “Дружба” предназначенодля транспортировки и хранения нефти. Транспортировка нефтиосуществляется по двум нефтепроводам «Дружба-1» и « Дружба-II».</w:t>
            </w:r>
            <w:br/>
            <w:br/>
            <w:r>
              <w:rPr/>
              <w:t xml:space="preserve">В структуру управления входят 4 нефтеперекачивающих станций - ЛНПСЛопатино, НПС Красноселки, НПС Сызрань, НПС Губино.</w:t>
            </w:r>
            <w:br/>
            <w:br/>
            <w:r>
              <w:rPr/>
              <w:t xml:space="preserve">Общая протяженность трубопроводов 521 км.</w:t>
            </w:r>
            <w:br/>
            <w:br/>
            <w:r>
              <w:rPr/>
              <w:t xml:space="preserve">Резервуарный парк - 1, количество резервуаров типа РВЖ-30000, общейемкостью около 480000 куб.м., производительностью более 320 тысячтонн в сутки.</w:t>
            </w:r>
            <w:br/>
            <w:br/>
            <w:r>
              <w:rPr/>
              <w:t xml:space="preserve">ОАО “Приволжские магистральные нефтепроводы”осуществляет прием,хранение и транспортировку нефти по 13 трубопроводам, а такжеотгрузку нефти потребителям и налив в ж/д цистерны.</w:t>
            </w:r>
            <w:br/>
            <w:br/>
            <w:r>
              <w:rPr/>
              <w:t xml:space="preserve">В структуру ОАО входят два районных нефтепроводных управления -Самарское и Бузулукское. Перекачка нефти осуществляется потерритории Самарской области десятью насосами и станциями - этоЛПДС Самара, Совхозная, Б.Черниговка, НПС Покровка, БКНС Любецкая,ЛПДС Похвистнево, Кротовка, НПС Муханово, БКНС Ерзовка иКомсомолец. Общая протяженность трубопроводов - 1801 км.</w:t>
            </w:r>
            <w:br/>
            <w:br/>
            <w:r>
              <w:rPr/>
              <w:t xml:space="preserve">Резервуарных парков - 7, количество резервуаров типа РВС - 5000 м3,20000 м3, 50000 м3 - 106 ед., общей емкостью - 1480000 куб.м.Фактически хранится 217000 куб.м., производительность - 480,3 тысячтонн в сутки.</w:t>
            </w:r>
            <w:br/>
            <w:br/>
            <w:r>
              <w:rPr/>
              <w:t xml:space="preserve">ОАО “Северо-Западные магистральные нефтепроводы”осуществляеттранспортировку на нефтеперерабатывающие заводы и ЛПДС “Самара”базу смешения нефти по шести нефтепроводам.</w:t>
            </w:r>
            <w:br/>
            <w:br/>
            <w:r>
              <w:rPr/>
              <w:t xml:space="preserve">В структуру ОАО входит Ромашкинское районное нефтепроводноеуправление с тремя НПС Елизаветинка, Бастуган и Калиновый Ключ,расположенных на территории Самарской области. Протяженностьнефтепроводов - 9085 км.</w:t>
            </w:r>
            <w:br/>
            <w:br/>
            <w:r>
              <w:rPr/>
              <w:t xml:space="preserve">Хранилищ нефтепродуктов и других горючих веществ на территорииСамарской области РРНУ не имеет. Производительность - 283,6 тысячтонн в сутки.</w:t>
            </w:r>
            <w:br/>
            <w:br/>
            <w:r>
              <w:rPr/>
              <w:t xml:space="preserve">ОАО “Юго-Запад транснефтепродукт”осуществляет прием, отгрузку итранспортировку нефтепродуктов по нефтепродуктопроводам,протяженностью 427,5 км.</w:t>
            </w:r>
            <w:br/>
            <w:br/>
            <w:r>
              <w:rPr/>
              <w:t xml:space="preserve">В структуру ОАО входит Сызранское производственное отделение счетырьмя ЛПДС Воскресенка, Прибой, Сызрань, Журавлинская.</w:t>
            </w:r>
            <w:br/>
            <w:br/>
            <w:r>
              <w:rPr/>
              <w:t xml:space="preserve">Резервуарных парков - 4 ед. Количество резервуаров типа РВС 200куб.м., 1000 куб.м., 5000 куб.м., 10000 куб.м. - 62 ед., общейемкостью - 323200 куб.м..</w:t>
            </w:r>
            <w:br/>
            <w:br/>
            <w:r>
              <w:rPr/>
              <w:t xml:space="preserve">ОАО “Уралтранснефтепродукт”осуществляет последовательнуютранспортировку нефтепродуктов по магистральнымнефтепродуктопроводам и отводам на нефтебазы. Протяженностьтрубопроводов - 456 км.</w:t>
            </w:r>
            <w:br/>
            <w:br/>
            <w:r>
              <w:rPr/>
              <w:t xml:space="preserve">В структуру ОАО входит Уфимское производственное отделение с ЛПДСГеоргиевка. На ЛПДС Гергиевка расположено хранилище нефтепродуктовобщей емкостью 325 куб.м.. Резервуары типа РГС 50 куб.м., 5 куб.м.- 10 ед. Производительность - 53,1 тысяч тонн в сутки.</w:t>
            </w:r>
            <w:br/>
            <w:br/>
            <w:r>
              <w:rPr/>
              <w:t xml:space="preserve">ООО “Самаратрансгаз” ОАО Газпром осуществляет транспортировкуи поставку газа потребителям по газопроводам и отводам. В составпредприятия входят 6 линейно-производственных управлениймагистральных газопроводов (Сергиевское, Тольяттинское, Сызранское,Похвистневское, Средневолжское, Отраднинское).</w:t>
            </w:r>
            <w:br/>
            <w:br/>
            <w:r>
              <w:rPr/>
              <w:t xml:space="preserve">Хранилищ углеводородных газов - 3 ед. (ПХГ): Михайловское,Дмитриевское, Амаканское. Компрессорных станций - 19 ед. ГРС - 128ед. Протяженность магистральных газопроводов - 4685 км.,промысловых - 179 км.</w:t>
            </w:r>
            <w:br/>
            <w:br/>
            <w:r>
              <w:rPr/>
              <w:t xml:space="preserve">Разработку и разведку нефтяных месторождений в области осуществляетОАО “Самаранефтегаз” силами трех местных нефтеперерабатывающихуправлений: “Первомайнефть” (г.Отрадный), “Богатовскнефть”(г.Нефтегорск), “Сергиевскнефть” (п.Суходол) и“Экспресс-нефтедобыча”.</w:t>
            </w:r>
            <w:br/>
            <w:br/>
            <w:r>
              <w:rPr/>
              <w:t xml:space="preserve">Разведочное и эксплуатирующее бурение осуществляет Отрадненскийфилиал ЗАО “Сибирская сервисная компания” и ООО“Бурение-Суходол”.</w:t>
            </w:r>
            <w:br/>
            <w:br/>
            <w:r>
              <w:rPr/>
              <w:t xml:space="preserve">Переработку газа после добычи осуществляют ЗАО “Отрадненский” и“Нефтегорский ГПЗ”.</w:t>
            </w:r>
            <w:br/>
            <w:br/>
            <w:r>
              <w:rPr/>
              <w:t xml:space="preserve">На объектах ОАО “Самаранефтегаз” находятся:</w:t>
            </w:r>
            <w:br/>
            <w:br/>
            <w:r>
              <w:rPr/>
              <w:t xml:space="preserve">- нестабилизационное производство (НСП)</w:t>
            </w:r>
            <w:br/>
            <w:br/>
            <w:r>
              <w:rPr/>
              <w:t xml:space="preserve">2</w:t>
            </w:r>
            <w:br/>
            <w:br/>
            <w:r>
              <w:rPr/>
              <w:t xml:space="preserve">- установки комплексной подготовки нефти (УКПН)</w:t>
            </w:r>
            <w:br/>
            <w:br/>
            <w:r>
              <w:rPr/>
              <w:t xml:space="preserve">3</w:t>
            </w:r>
            <w:br/>
            <w:br/>
            <w:r>
              <w:rPr/>
              <w:t xml:space="preserve">- термохимические установки (ТХУ)</w:t>
            </w:r>
            <w:br/>
            <w:br/>
            <w:r>
              <w:rPr/>
              <w:t xml:space="preserve">8</w:t>
            </w:r>
            <w:br/>
            <w:br/>
            <w:r>
              <w:rPr/>
              <w:t xml:space="preserve">- сборные пункты нефти (резервный парк)</w:t>
            </w:r>
            <w:br/>
            <w:br/>
            <w:r>
              <w:rPr/>
              <w:t xml:space="preserve">11</w:t>
            </w:r>
            <w:br/>
            <w:br/>
            <w:r>
              <w:rPr/>
              <w:t xml:space="preserve">- дожимные насосные станции</w:t>
            </w:r>
            <w:br/>
            <w:br/>
            <w:r>
              <w:rPr/>
              <w:t xml:space="preserve">73</w:t>
            </w:r>
            <w:br/>
            <w:br/>
            <w:r>
              <w:rPr/>
              <w:t xml:space="preserve">    Резервуарный парк составляет 141 резервуар, суммарнойемкостью - 508,0 т.куб.м. ОАО “Самаранефтегаз” имеет 9973,0 км.промысловых, межцеховых, межзаводских трубопроводов, в томчисле:</w:t>
            </w:r>
            <w:br/>
            <w:br/>
            <w:r>
              <w:rPr/>
              <w:t xml:space="preserve">- нефтепроводы</w:t>
            </w:r>
            <w:br/>
            <w:br/>
            <w:r>
              <w:rPr/>
              <w:t xml:space="preserve">6618 км.;</w:t>
            </w:r>
            <w:br/>
            <w:br/>
            <w:r>
              <w:rPr/>
              <w:t xml:space="preserve">- газопроводы</w:t>
            </w:r>
            <w:br/>
            <w:br/>
            <w:r>
              <w:rPr/>
              <w:t xml:space="preserve">1220 км.;</w:t>
            </w:r>
            <w:br/>
            <w:br/>
            <w:r>
              <w:rPr/>
              <w:t xml:space="preserve">- водоводы</w:t>
            </w:r>
            <w:br/>
            <w:br/>
            <w:r>
              <w:rPr/>
              <w:t xml:space="preserve">2173 км.</w:t>
            </w:r>
            <w:br/>
            <w:br/>
            <w:r>
              <w:rPr/>
              <w:t xml:space="preserve">Эксплуатационный фонд скважин 3971 ед., в том числе 174 фонтанных и3797 механизированных. Наиболее крупными месторождениями являются:Мухановское, Красноярское, Алакаевское, Радаевское,Яблоневское.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воздушный транспорт</w:t>
            </w:r>
            <w:br/>
            <w:br/>
            <w:r>
              <w:rPr/>
              <w:t xml:space="preserve">(аэродромы, посадочные площадки и их характеристика,</w:t>
            </w:r>
            <w:br/>
            <w:br/>
            <w:r>
              <w:rPr/>
              <w:t xml:space="preserve">наличие приписанных самолетов и вертолетов по видам)</w:t>
            </w:r>
            <w:br/>
            <w:br/>
            <w:r>
              <w:rPr/>
              <w:t xml:space="preserve">Воздушные перевозки осуществляются самолетами ОАО авиакомпании«Самара», услугами которого ежегодно пользуется около 1 млн.пассажиров. По воздуху переправляются свыше тысячи тонн почты и 30тыс. тонн народнохозяйственных грузов. На территории областирасположено два аэропорта: международный аэропорт «Курумоч» и а/п“Смышляевка”.</w:t>
            </w:r>
            <w:br/>
            <w:br/>
            <w:r>
              <w:rPr/>
              <w:t xml:space="preserve">- ОАО Международный аэропорт «Курумоч» крупное авиационноепредприятие, оснащенное самолетами: ТУ-154 - 13 ед., ТУ-134 - 7ед., ИЛ-76 – 3, Як-42 – 2 ед и осуществляет перевозки пассажиров игрузов на авиалиниях СНГ.</w:t>
            </w:r>
            <w:br/>
            <w:br/>
            <w:r>
              <w:rPr/>
              <w:t xml:space="preserve">В международном аэропорту “Курумоч” организована дляпоисково-спасательного обеспечения полетов воздушных судоваварийно-спасательная команда (АСК) с оргструктурой в 220 человек(4 смены по 55 человек, в т. ч. начальников смен - 4, водителей -4, пожарно-спасательные расчеты –52 человека, остальные 170 человек- нештатный состав служб спецтранспорта, перевозок, автотехническойбазы, аэродрома-технического комплекса, медсанчасти, работниковлинейного отдела внутренних дел).</w:t>
            </w:r>
            <w:br/>
            <w:br/>
            <w:r>
              <w:rPr/>
              <w:t xml:space="preserve">Техника: пожарные машины - 2 ед., гусеничный транспорт, подъемныйкран, бульдозер, автобус, грузовой автомобиль, санитарнаямашина.</w:t>
            </w:r>
            <w:br/>
            <w:br/>
            <w:r>
              <w:rPr/>
              <w:t xml:space="preserve">В аэропорту «Смышляевка» содержится на консервации 14 АН-2. Натерритории аэропорта распологаются ООО «Самара-авиа», ГРП«Волгааэронавигация», ООО «Газпромавиа» (два МИ-8), Авиакомпания«Смышляевка» (три МИ-8), аэроклуб «Айсберг» (два МИ-2 и два Ан-2).Санитарная авиация на территории области отсутствует и в ближайшеевремя не планируется. Департамент здравоохранения АдминистрацииСамарской области направил в Министерство здравоохранения РФпредложения о выделении одной вертолетной эскадрилии (базирование –аэропорт Смышляевка).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водный транспорт</w:t>
            </w:r>
            <w:br/>
            <w:br/>
            <w:r>
              <w:rPr/>
              <w:t xml:space="preserve">(основные водные акватории, порты и их характеристика, состав ивозможности приписанных средств водного транспорта; отдельно -спасательных)</w:t>
            </w:r>
            <w:br/>
            <w:br/>
            <w:r>
              <w:rPr/>
              <w:t xml:space="preserve">Главной водной магистралью области является р. Волга, судоходная навсем протяжении области. Общая протяженность судоходных путейсообщения - свыше 700 км. Навигационный период на р. Волга длитсядо 200 суток, со второй половины апреля до середины ноября.</w:t>
            </w:r>
            <w:br/>
            <w:br/>
            <w:r>
              <w:rPr/>
              <w:t xml:space="preserve">Остальные реки Самара, Сок, Сургут, Большой Кинель, Чапаевка,Большой Иргиз, Уса судоходны только в устьевой части. Всеверо-западной части области расположено Куйбышевскоеводохранилище с акваторией 6448 км2 и объемом в паводковыйпериод до 58 млрд. м3 воды.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Речные порты, причалы, их классификация, количество принимаемыхсудов,</w:t>
            </w:r>
            <w:br/>
            <w:br/>
            <w:r>
              <w:rPr/>
              <w:t xml:space="preserve">возможности по заправке судов.</w:t>
            </w:r>
            <w:br/>
            <w:br/>
            <w:r>
              <w:rPr/>
              <w:t xml:space="preserve">1. ОАО Самарский речной порт Самара - пассажирский на р. Волга(Саратовское водохранилище). Протяженность бетонной причальнойстенки речного вокзала - 600 м.</w:t>
            </w:r>
            <w:br/>
            <w:br/>
            <w:r>
              <w:rPr/>
              <w:t xml:space="preserve">Количество принимаемых судов - транзитных - до 8, малых - до 30судов.</w:t>
            </w:r>
            <w:br/>
            <w:br/>
            <w:r>
              <w:rPr/>
              <w:t xml:space="preserve">Заправка топливом на рейде ОАО “Волготанкер” - по одному судну втечение часа.</w:t>
            </w:r>
            <w:br/>
            <w:br/>
            <w:r>
              <w:rPr/>
              <w:t xml:space="preserve">2. Речная пристань Осипенко - пассажирский на р.Волга</w:t>
            </w:r>
            <w:br/>
            <w:br/>
            <w:r>
              <w:rPr/>
              <w:t xml:space="preserve">Один дебаркадер длиной -20 м.</w:t>
            </w:r>
            <w:br/>
            <w:br/>
            <w:r>
              <w:rPr/>
              <w:t xml:space="preserve">Может принять одно судно типа: “ОМ”, “МО”, “Ракета”, “Метеор”,“Восход”.</w:t>
            </w:r>
            <w:br/>
            <w:br/>
            <w:r>
              <w:rPr/>
              <w:t xml:space="preserve">3. Речная пристань поляны им.Фрунзе - пассажирский на р.Волга</w:t>
            </w:r>
            <w:br/>
            <w:br/>
            <w:r>
              <w:rPr/>
              <w:t xml:space="preserve">Два дебаркадера: один длиной -30 м, другой -20 м.</w:t>
            </w:r>
            <w:br/>
            <w:br/>
            <w:r>
              <w:rPr/>
              <w:t xml:space="preserve">Могут принимать по одному судну типа: “ОМ”, “МО”, “Ракета”,“Метеор”, “Восход”.</w:t>
            </w:r>
            <w:br/>
            <w:br/>
            <w:r>
              <w:rPr/>
              <w:t xml:space="preserve">4. Речные грузовые причалы порта Самара - грузовой на р.Волга</w:t>
            </w:r>
            <w:br/>
            <w:br/>
            <w:r>
              <w:rPr/>
              <w:t xml:space="preserve">1) Центральный грузовой район - длина причальной бетонной стенки -419 м. Включает четыре причала, возможна обработка до 4-х судов.Гарантированная глубина - 4 м. Оснащен кранами грузоподъемностью 5;10; 27,5 тонн и один 100 тонн.</w:t>
            </w:r>
            <w:br/>
            <w:br/>
            <w:r>
              <w:rPr/>
              <w:t xml:space="preserve">Общее количество кранов - 10.</w:t>
            </w:r>
            <w:br/>
            <w:br/>
            <w:r>
              <w:rPr/>
              <w:t xml:space="preserve">На территории порта имеется два крытых склада общей площадью - 6610м2 и открытые склады с асфальтированным покрытием 66230м2 полезной площади. Имеются подъездные погрузочныежелезнодорожные пути.</w:t>
            </w:r>
            <w:br/>
            <w:br/>
            <w:r>
              <w:rPr/>
              <w:t xml:space="preserve">2) Участок - Верхний Мол на р. Самаре в Новой Гавани (стрелка р.Самара).</w:t>
            </w:r>
            <w:br/>
            <w:br/>
            <w:r>
              <w:rPr/>
              <w:t xml:space="preserve">Причальная стенка, со стороны Новой Гавани, длиной - 312 м включаетдва причала, оснащенных пятью кранами, грузоподъемностью 10 тонн.Одновременно обрабатывает два судна. Имеет железнодорожные пути иоткрытые склады общей площадью -6000 м2.</w:t>
            </w:r>
            <w:br/>
            <w:br/>
            <w:r>
              <w:rPr/>
              <w:t xml:space="preserve">5. Речной порт Сызрань на р. Волга.</w:t>
            </w:r>
            <w:br/>
            <w:br/>
            <w:r>
              <w:rPr/>
              <w:t xml:space="preserve">1) Пассажирские причалы: один - транзитный, дебаркадер длиной 65м.Принимает два судна любых типов. Второй причал - местного значения,понтон у бетонной стенки - 45м. Принимает суда местных линий - до 2судов.</w:t>
            </w:r>
            <w:br/>
            <w:br/>
            <w:r>
              <w:rPr/>
              <w:t xml:space="preserve">Имеется отдельный причал для заправки топливом собственного флота -по одному судну в течение часа.</w:t>
            </w:r>
            <w:br/>
            <w:br/>
            <w:r>
              <w:rPr/>
              <w:t xml:space="preserve">2) Грузовая причальная стенка железобетонная длиной -330 м.</w:t>
            </w:r>
            <w:br/>
            <w:br/>
            <w:r>
              <w:rPr/>
              <w:t xml:space="preserve">Включает 3 причала, возможна одновременная обработка до 3судов.</w:t>
            </w:r>
            <w:br/>
            <w:br/>
            <w:r>
              <w:rPr/>
              <w:t xml:space="preserve">Порт оснащен кранами:</w:t>
            </w:r>
            <w:br/>
            <w:br/>
            <w:r>
              <w:rPr/>
              <w:t xml:space="preserve">грузоподъемностью 5 тонн - 2 ед.;</w:t>
            </w:r>
            <w:br/>
            <w:br/>
            <w:r>
              <w:rPr/>
              <w:t xml:space="preserve">грузоподъемностью 10 тонн - 5 ед.;</w:t>
            </w:r>
            <w:br/>
            <w:br/>
            <w:r>
              <w:rPr/>
              <w:t xml:space="preserve">грузоподъемностью 27,5 тонн - 3 ед.</w:t>
            </w:r>
            <w:br/>
            <w:br/>
            <w:r>
              <w:rPr/>
              <w:t xml:space="preserve">Имеются железнодорожные пути, открытые склады общей площадью 18000м2.</w:t>
            </w:r>
            <w:br/>
            <w:br/>
            <w:r>
              <w:rPr/>
              <w:t xml:space="preserve">6. Грузовой причал ОАО “Первомайск” г.Октябрьск нар.Волга.</w:t>
            </w:r>
            <w:br/>
            <w:br/>
            <w:r>
              <w:rPr/>
              <w:t xml:space="preserve">Деревянный 70 метров для приема баржи, для погрузки асфальта иминваты.</w:t>
            </w:r>
            <w:br/>
            <w:br/>
            <w:r>
              <w:rPr/>
              <w:t xml:space="preserve">Заправка судов отсутствует.</w:t>
            </w:r>
            <w:br/>
            <w:br/>
            <w:r>
              <w:rPr/>
              <w:t xml:space="preserve">7. Грузовой причал совместного предприятия САБИ (Самара-ассоциация Башкирия, Италия) в г.Октябрьск на р.Волга.</w:t>
            </w:r>
            <w:br/>
            <w:br/>
            <w:r>
              <w:rPr/>
              <w:t xml:space="preserve">Железобетонный причал длиной 80 м. Принимает 1 танкер для наливанефтепродуктов по нефтепроводу, заправка судов отсутствует.</w:t>
            </w:r>
            <w:br/>
            <w:br/>
            <w:r>
              <w:rPr/>
              <w:t xml:space="preserve">8. Грузовые причалы на р.Волга у г.Самара -Новокуйбышевского НПЗ (Саратовское водохранилище).Два причалапринимают суда под налив нефтепродуктов.</w:t>
            </w:r>
            <w:br/>
            <w:br/>
            <w:r>
              <w:rPr/>
              <w:t xml:space="preserve">9. Грузовой причал на р.Волга в райцентре Приволжье(Саратовское водохранилище). Принадлежит ОАО “Самаранефтепродукт”.Металлический, длиной 80 м, принимает под слив нефтепродуктов односудно. Заправку судов не производит.</w:t>
            </w:r>
            <w:br/>
            <w:br/>
            <w:r>
              <w:rPr/>
              <w:t xml:space="preserve">10. Грузовые причалы на р.Волга в Яблоневом Оврагег.Жигулевск (Куйбышевское водохранилище).Принадлежат Жигулевскомукомбинату стройматериалов. Железобетонные стенки общей длиной - 400м. Грузовых причалов - 3. Каждый причал принимает по одному судну,заправку судов не производят.</w:t>
            </w:r>
            <w:br/>
            <w:br/>
            <w:r>
              <w:rPr/>
              <w:t xml:space="preserve">11. Пассажирские причалы ОАО "порта Тольятти" на р.Волга(Куйбышевское водохранилище):</w:t>
            </w:r>
            <w:br/>
            <w:br/>
            <w:r>
              <w:rPr/>
              <w:t xml:space="preserve">Причал № 1 - понтон 45 м, принимает два судна типа ‘Метеор”.</w:t>
            </w:r>
            <w:br/>
            <w:br/>
            <w:r>
              <w:rPr/>
              <w:t xml:space="preserve">Причал № 2 - понтон 42,5 м, принимает два судна типа ‘Метеор”.</w:t>
            </w:r>
            <w:br/>
            <w:br/>
            <w:r>
              <w:rPr/>
              <w:t xml:space="preserve">Причал № 3 - ж/б стенка - 100 м.</w:t>
            </w:r>
            <w:br/>
            <w:br/>
            <w:r>
              <w:rPr/>
              <w:t xml:space="preserve">Причал № 4 - ж/б стенка 4,2 м, принимает два судна типа “ОМ”.</w:t>
            </w:r>
            <w:br/>
            <w:br/>
            <w:r>
              <w:rPr/>
              <w:t xml:space="preserve">Причалы заправку судов не производят.</w:t>
            </w:r>
            <w:br/>
            <w:br/>
            <w:r>
              <w:rPr/>
              <w:t xml:space="preserve">12. Грузовые причалы ОАО "порта Тольятти"</w:t>
            </w:r>
            <w:br/>
            <w:br/>
            <w:r>
              <w:rPr/>
              <w:t xml:space="preserve">Общее количество - 7. Стенки причалов железобетонные, длиной 160,175, 200, 90, 180, 130, 180 метров, принимают по одному судну.Заправку судов не производят.</w:t>
            </w:r>
            <w:br/>
            <w:br/>
            <w:r>
              <w:rPr/>
              <w:t xml:space="preserve">13. Пассажирский причал с.Подвальное на Куйбышевскомводохранилище</w:t>
            </w:r>
            <w:br/>
            <w:br/>
            <w:r>
              <w:rPr/>
              <w:t xml:space="preserve">Железобетонная причальная стенка 62,2 м. Принимает одно суднолюбого типа. Заправку судов не производит.</w:t>
            </w:r>
            <w:br/>
            <w:br/>
            <w:r>
              <w:rPr/>
              <w:t xml:space="preserve">14. Пассажирский причал с.Новодевичье на Куйбышевскомводохранилище.</w:t>
            </w:r>
            <w:br/>
            <w:br/>
            <w:r>
              <w:rPr/>
              <w:t xml:space="preserve">Дебаркадер ДАЗ - 55,6 м. Принимает одно судно любого типа. Заправкусудов не производит.</w:t>
            </w:r>
            <w:br/>
            <w:br/>
            <w:r>
              <w:rPr/>
              <w:t xml:space="preserve">15. Пассажирский причал с.Усолье на Куйбышевскомводохранилище</w:t>
            </w:r>
            <w:br/>
            <w:br/>
            <w:r>
              <w:rPr/>
              <w:t xml:space="preserve">Дебаркадер № 320 - 36 м, принимает одно судно любого типа. Заправкусудов не производит.</w:t>
            </w:r>
            <w:br/>
            <w:br/>
            <w:r>
              <w:rPr/>
              <w:t xml:space="preserve">16. Два грузовых причала на р.Волга пос.Кашпир г. Сызрань.</w:t>
            </w:r>
            <w:br/>
            <w:br/>
            <w:r>
              <w:rPr/>
              <w:t xml:space="preserve">1) ж/б стенка Сызранского предприятия по обеспечениюнефтепродуктами, на одно судно. Заправку судов не производит.</w:t>
            </w:r>
            <w:br/>
            <w:br/>
            <w:r>
              <w:rPr/>
              <w:t xml:space="preserve">2) ж/б стенка ОАО “Сызранский НПЗ”, на одно судно. Заправку судовне производит.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2021-04-21T19:03:20+04:00</dcterms:created>
  <dcterms:modified xsi:type="dcterms:W3CDTF">2021-04-21T19:03:20+04:00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