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марта - 20 марта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марта - 20 марта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Мосты ушли под воду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Самарской области 12 марта сообщили, что в регионе подтоплено два низководных моста через реку Большой Иргиз в районе села Мосты в Пестравском районе и через реку Малый Кинель у населенного пункта Полудни в Кинель-Черкасском районе.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КоммерсантЪ. Волга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Адское пламя в хрущевке: в Самаре при пожаре погибли двое мужчин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Предварительная причина пожара — неосторожное обращение с огнем при курении, — сообщили в пресс-службе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Огонь тушили 12 пожарных.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Увы, это не единственный пожар, который произошел в Самаре с начала года.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Жёлтый уровень опасности! В МЧС анонсировали неблагоприятные метеоусловия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Самарской области напоминает о необходимости обязательного соблюдения правил безопасного передвижения.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Избегайте внезапных маневров - обгонов, перестроений, опережений. Никогда не ориентируйтесь на впереди идущий автомобиль, а тем более, не приближайтесь к нему на близкое расстояние – это опасно и ненадежно.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 выходные дни потушили 28 техногенных пожаров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России по Самарской области, в жилых секторах зафиксировали 14 пожаров. К сожалению, погибли 2 человека. Один из пожаров зарегистрировали в Красноглинском районе на улице Парусной, 12.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введут особый режим&lt;br&gt;И уже совсем скоро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Ввести особый противопожарный режим на территории области уже через 1,5 недели предложил начальник ГУ МЧС России по Самарской области Олег Бойко. Ведь ожидается значительное потепление.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Тольятти.ру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пожаре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Предварительная причина пожара – неосторожное обращение с огнем при курении, сообщает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период с 17 по 20 марта 2023 года на территории региона в жилом секторе было зарегистрировано 14 пожаров.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Russia24.pro -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Смертельный перекур. Пожарно-спасательные подразделения Самарской области подвели «огненные» итоги выходных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Установить дома автономный пожарный извещатель и регулярно проверять его работу.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Источник ГУ МЧС России по Самарской области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Читайте новости телеканала ТОЛЬЯТТИ 24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ВНИМАНИЮ МНОГОДЕТНЫМ СЕМЬЯМ !!!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муниципальным районам Алексеевский, Борский и Нефтегорский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управления надзорной деятельности и профилактической работы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Главного управления МЧС России по Самарской области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Губернатор Самарской области поручил подготовиться к пожароопасному сезону до 1 апреля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ГУ МЧС России по Самарской области Олег Бойко доложил, что на текущий момент в регионе нет подтоплений жилых домов. В результате предпринятых мер на прошлой неделе удалось добиться ситуации, при которой эвакуация жителей не потребовалась.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Дмитрий Азаров поручил провести подготовку к пожароопасному сезону до 1 апреля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на совещании доложил начальник ГУ МЧС России по Самарской области Олег Бойко . Он отметил правильную работу при организации пропуска паводковых вод в Хворостянском, Волжском, Красноармейском, Ставропольском, Красноярском, Сызранском районах и городе Сызрани.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Трасса стоит: между Сызранью и Тольятти образовалась гигантская пробка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Туман с видимостью 500 метров и меньше может сохраняться до конца дня,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tvsamara.ru/Елена Полонская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Телекомпания "КТВ-ЛУЧ"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Ад кромешный: в Самарской области на М-5 образовалась многокилометровая пробка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 в Самаре утром 20 марта жители столкнулись с проблемами проезда общественном транспорте. В частности на трамвае.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мужчина пострадал при пожаре в Кошкинском районе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Площадь пожара составила 1 кв. м. Возгорание ликвидировано до прибытия пожарных.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ликвидировали пожар повышенной сложности на ул. Офицерской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Горела холодильная витрина на площади 3 кв. м. Пожару присвоили повышенный ранг сложности "1-БИС".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Аномальная оттепель: ранние паводки начались по всей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Поэтому вся вода шла по верху", - объяснил начальник главного управления МЧС России по Самарской области Олег Бойко.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Многое в таких ситуациях зависит от скорости реакции местных властей.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Телеканал "РЕН ТВ"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 павoдковoй обстановке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Паводковая ситуация по-прежнему находится на контроле Главного управления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районах подтопления с целью мониторинга паводковой обстановки продолжают работать оперативные группы, применяется беспилотная авиация.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 пожары в частных домах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частном доме необходимо установить пожарные извещатели, приобрести самоспасатели на каждого жильца, а еще поставить по два огнетушителя на каждый этаж дома.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Источник: ОНД и ПР по г. о. Сызрань, Октябрьск и м.р. Сызранский, Шигонский УНД и ПР Главного управления МЧС России по Самарской области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Газета "Октябрьское время"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www.kommersant.ru/doc/5887547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63.ru/text/incidents/2023/03/20/72149333/" TargetMode="External" Type="http://schemas.openxmlformats.org/officeDocument/2006/relationships/hyperlink" /><Relationship Id="rId19" Target="https://tolyatti.bezformata.com/listnews/zhyoltiy-uroven-opasnosti-v-mchs/115396316/" TargetMode="External" Type="http://schemas.openxmlformats.org/officeDocument/2006/relationships/hyperlink" /><Relationship Id="rId20" Target="https://samara.bezformata.com/listnews/potushili-28-tehnogennih-pozharov/115395774/" TargetMode="External" Type="http://schemas.openxmlformats.org/officeDocument/2006/relationships/hyperlink" /><Relationship Id="rId21" Target="https://tolyatty.ru/text/spring/2023/03/20/72148409/" TargetMode="External" Type="http://schemas.openxmlformats.org/officeDocument/2006/relationships/hyperlink" /><Relationship Id="rId22" Target="https://russia24.pro/samara/344912810/" TargetMode="External" Type="http://schemas.openxmlformats.org/officeDocument/2006/relationships/hyperlink" /><Relationship Id="rId23" Target="https://tolyatti.bezformata.com/listnews/spasatelnie-podrazdeleniya-samarskoy/115391561/" TargetMode="External" Type="http://schemas.openxmlformats.org/officeDocument/2006/relationships/hyperlink" /><Relationship Id="rId24" Target="https://samara.bezformata.com/listnews/vnimaniyu-mnogodetnim-semyam/115388413/" TargetMode="External" Type="http://schemas.openxmlformats.org/officeDocument/2006/relationships/hyperlink" /><Relationship Id="rId25" Target="https://samara.bezformata.com/listnews/samarskoy-oblasti-poruchil-podgotovitsya/115386418/" TargetMode="External" Type="http://schemas.openxmlformats.org/officeDocument/2006/relationships/hyperlink" /><Relationship Id="rId26" Target="https://samara.bezformata.com/listnews/azarov-poruchil-provesti-podgotovku/115383940/" TargetMode="External" Type="http://schemas.openxmlformats.org/officeDocument/2006/relationships/hyperlink" /><Relationship Id="rId27" Target="https://ktv-ray.ru/novost/trassa-stoit-mejdu-syzranyu-i-tolyatti-obrazovalas-gigantskaya-probka/117032/" TargetMode="External" Type="http://schemas.openxmlformats.org/officeDocument/2006/relationships/hyperlink" /><Relationship Id="rId28" Target="https://tvsamara.ru/news/ad-kromeshnyi-v-samarskoi-oblasti-na-m-5-obrazovalas-mnogokilometrovaya-probka/" TargetMode="External" Type="http://schemas.openxmlformats.org/officeDocument/2006/relationships/hyperlink" /><Relationship Id="rId29" Target="https://samara.bezformata.com/listnews/postradal-pri-pozhare-v-koshkinskom/115367324/" TargetMode="External" Type="http://schemas.openxmlformats.org/officeDocument/2006/relationships/hyperlink" /><Relationship Id="rId30" Target="https://samara.bezformata.com/listnews/pozhar-povishennoy-slozhnosti-na-ul-ofitcerskoy/115365137/" TargetMode="External" Type="http://schemas.openxmlformats.org/officeDocument/2006/relationships/hyperlink" /><Relationship Id="rId31" Target="https://ren.tv/news/v-rossii/1086307-anomalnaia-ottepel-rannie-pavodki-nachalis-po-vsei-rossii" TargetMode="External" Type="http://schemas.openxmlformats.org/officeDocument/2006/relationships/hyperlink" /><Relationship Id="rId32" Target="https://mchsrf.ru/news/834954-o-pavodkovoy-obstanovke.html" TargetMode="External" Type="http://schemas.openxmlformats.org/officeDocument/2006/relationships/hyperlink" /><Relationship Id="rId33" Target="https://moyaokruga.ru/oktyabrskk/Articles.aspx?articleId=574942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2023-03-22T02:41:49Z</dcterms:modified>
</cp:coreProperties>
</file>