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марта - 13 марта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марта - 13 марта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селах под Тольятти подтоплены десятки приусадебных участков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Главного управления МЧС по Самарской области наиболее сложная ситуация сложилась с прохождением паводка в Ставропольском районе, где подтоплены десятки приусадебных участков.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Новости Тольятти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Главы городов и районов Самарской области доложили губернатору о борьбе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ГУ МЧС России по Самарской области Олег Бойко отметил, что на сегодняшний день в губернии подтоплены три частных дома и 62 приусадебных участка, а также три низководных моста - в Пестравском, Кинель-Черкасском и Большеглушицком районах.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Progorodsamara.ru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Главы городов и районов Самарской области доложили губернатору о борьбе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ГУ МЧС России по Самарской области Олег Бойко отметил, что на сегодняшний день в губернии подтоплены 3 частных дома и 62 приусадебных участка, 3 низководных моста – в Пестравском, Кинель-Черкасском и Большеглушицком районах.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под воду ушли мосты и часть федеральной трассы&lt;br&gt;Публикуем актуальную информацию о паводке от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Населенные пункты не отрезаны, жилые дома в зону подтопления не попадали, — рассказали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21 жилой участок, включая жилой дом и 2 нежилых помещения, затопило в селе Выселки.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Тольятти.ру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люди ездят в подтопленных автобусах: следим за паводком онлайн&lt;br&gt;Половодье наступило в регионе раньше времени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Представители ГУ МЧС России по Самарской области опубликовали памятку. В ней они напомнили правила поведения во время паводка.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Если ваш населенный пункт может пострадать от наводнения, изучите и запомните границы возможного затопления, а также возвышенности, места, которые редко затапливает, и кратчайшие пути к ним.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Тольятти.ру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самарцев о гололедице на дорогах 14 марта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призывает жителей быть осторожнее. Автомобилистам рекомендуют быть аккуратнее на дорогах, не превышать скорость и не совершать резких маневров (обгонов, перестроений, опережений).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Погода в Самарской области будет меняться: от плохой - к плохой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управлении МЧС по Самарской области настоятельно не рекомендуют без особой нужды отправляться в поездки в указанные дни. Если же поездка все-таки состоялась - нужно утроить внимание на дорогах, избегать рискованных маневров, следовать строго указаниям дорожных знаков и пропускать пешеходов, заранее притормаживая перед пешеходными переходами.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Соблюдайте меры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Единый телефон службы спасения «112» или «01, 101»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А.И. Шабалина, инспектор ОНД и ПР по г.о. Кинель, м.р. Кинельский и Красноярский УНД и ПР ГУ МЧС России по Самарской области, старший лейтенант внутренней службы.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ближайший час местами поСамарской области ожидается налипание мокрого снега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необходимости обязательного соблюдения правил безопасного передвижения, быть аккуратнее на дорогах, соблюдать скоростной режим и увеличить дистанцию от впереди идущих транспортных средств.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Самарской области проводит мониторинг паводковой обстановки в регионе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Самарской области напоминает: каждый год ряд районов нашего региона подвергается опасности возникновения паводка, что, в свою очередь, угрожает населенным пунктам.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и днем 14 марта в Самарской области ожидается образование гололедицы на дорогах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напоминает о необходимости обязательного соблюдения правил безопасного передвижения.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Холодная погода и гололед, гололедица неминуемо отражаются на здоровье пешеходов — падение на лед как минимум чревато ушибом, как максимум — вывихами и переломами.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селе под Тольятти из-за подтоплений развернули пункт временного размещения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следит за паводковой обстановкой. В районах подтопления за обстановкой следят оперативные группы. Во всех муниципальных образованиях, подверженных подтоплению, введен режим повышенной готовности.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 зоне затопления оказались 46 приусадебных участков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готовности принять жителей развернут пункт временного размещения на базе дома культуры в Выселках.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проводит ежедневный мониторинг паводковой обстановки в регионе.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Подтоплены приусадебные участки в Сызранском районе и не только: в МЧС сообщили о ситуации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паводковой обстановке в регионе сообщили в главном управлении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Подтоплены 10 приусадебных участков в с. Русская Борковка Ставропольского района, 8 приусадебных участков в н.п. Нижнее Санчелеево Ставропольского района, 3 приусадебных участка в н.п. Тимофеевка Ставропольского района, 4 приусадебных участка в н.п. Новый Ризадей Сызранского района.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Телекомпания "КТВ-ЛУЧ"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сгорел автомобиль на ул. Ново-Садовой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области.Горел ВАЗ-2115. Семь человек ликвидировали пожар в 21:03.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Данных о пострадавших нет.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Самарской области проводит ежедневный мониторинг паводковой обстановки в регионе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на территории Самарской области в результате обильного снеготаяния подтоплены 46 приусадебных участков, 3 низководных моста, 1 участок автомобильной дороги.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Из них: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подтоплены 10 приусадебных участков в с. Русская Борковка Ставропольского района, 8 приусадебных участков в н.п. Нижнее Санчелеево Ставропольского района, 3 приусадебных участка в н.п. Тимофеевка Ставропольского района, 4 приусадебных участка в н.п. Новый Ризадей Сызранского района.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СамГУПС прошел «Урок безопасности»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минувшей неделе в Самарском государственном университете путей сообщения прошло открытое занятие по безопасности жизнедеятельности для преподавателей и студентов 1 – 3 курсов «Урок безопасности» с участием сотрудников Главного управления МЧС России по Самарской области.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Берегите своих детей. Отдыхайте у воды в установленных местах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Главного управления МЧС России по Самарской области в регионе с начала года произошло 21 происшествие на водных объектах, погибло 15 человек, в том числе 2 детей, 45 человек удалось спасти.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Rusnews.online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в Октябрьске на улице Светлой стало совсем светло от пламени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Только в 6 часов утра был объявлен отбой тревоги.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Самарской области сообщили, что площадь пожара составила 100 квадратных метров. Погибших и пострадавших в этом происшествии нет.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ГУ МЧС России по Самарской области прокомментировали паводковую ситуацию в регионе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Так, по информации ГУ МЧС России по Самарской области, здесь были подтоплены 46 приусадебных участков. Так, на территории Русской Борковки 18 участков, в Тимофеевке 6 участков, в Нижнем Санчелеево 12 приусадебных участков.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augustnews.ru/v-selah-pod-tolyatti-podtopleny-desyatki-priusadebnyh-uchastkov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rogorodsamara.ru/news/view/glavy-gorodov-i-rajonov-samarskoj-oblasti-dolozili-gubernatoru-o-borbe-s-pavodkom" TargetMode="External" Type="http://schemas.openxmlformats.org/officeDocument/2006/relationships/hyperlink" /><Relationship Id="rId19" Target="https://samara.bezformata.com/listnews/glavi-gorodov-i-rayonov-samarskoy/115157807/" TargetMode="External" Type="http://schemas.openxmlformats.org/officeDocument/2006/relationships/hyperlink" /><Relationship Id="rId20" Target="https://tolyatty.ru/text/incidents/2023/03/13/72128879/" TargetMode="External" Type="http://schemas.openxmlformats.org/officeDocument/2006/relationships/hyperlink" /><Relationship Id="rId21" Target="https://tolyatty.ru/text/spring/2023/03/13/72128672/" TargetMode="External" Type="http://schemas.openxmlformats.org/officeDocument/2006/relationships/hyperlink" /><Relationship Id="rId22" Target="https://www.samara.kp.ru/online/news/5177689/" TargetMode="External" Type="http://schemas.openxmlformats.org/officeDocument/2006/relationships/hyperlink" /><Relationship Id="rId23" Target="https://www.syzran-small.ru/news-75417" TargetMode="External" Type="http://schemas.openxmlformats.org/officeDocument/2006/relationships/hyperlink" /><Relationship Id="rId24" Target="https://kinel.bezformata.com/listnews/soblyudayte-meri-bezopasnosti/115149455/" TargetMode="External" Type="http://schemas.openxmlformats.org/officeDocument/2006/relationships/hyperlink" /><Relationship Id="rId25" Target="https://www.niasam.ru/ekologiya/v-blizhajshij-chas-mestami-posamarskoj-oblasti-ozhidaetsya-nalipanie-mokrogo-snega-211135.html" TargetMode="External" Type="http://schemas.openxmlformats.org/officeDocument/2006/relationships/hyperlink" /><Relationship Id="rId26" Target="https://samara.bezformata.com/listnews/mchs-rossii-po-samarskoy-oblasti/115146984/" TargetMode="External" Type="http://schemas.openxmlformats.org/officeDocument/2006/relationships/hyperlink" /><Relationship Id="rId27" Target="https://samara.bezformata.com/listnews/oblasti-ozhidaetsya-obrazovanie-gololeditci/115146744/" TargetMode="External" Type="http://schemas.openxmlformats.org/officeDocument/2006/relationships/hyperlink" /><Relationship Id="rId28" Target="https://tolyatti.bezformata.com/listnews/sele-pod-tolyatti-iz-za-podtopleniy/115142355/" TargetMode="External" Type="http://schemas.openxmlformats.org/officeDocument/2006/relationships/hyperlink" /><Relationship Id="rId29" Target="https://samaragis.ru/v-samarskoj-oblasti-v-zone-zatoplenija-okazalis-46-priusadebnyh-uchastkov/" TargetMode="External" Type="http://schemas.openxmlformats.org/officeDocument/2006/relationships/hyperlink" /><Relationship Id="rId30" Target="https://ktv-ray.ru/novost/podtopleny-priusadebnye-uchastki-v-syzranskom-rayone-i-ne-tolko-v-mchs-soobschili-o-situacii-s-pavodkom/116676/" TargetMode="External" Type="http://schemas.openxmlformats.org/officeDocument/2006/relationships/hyperlink" /><Relationship Id="rId31" Target="https://samara.bezformata.com/listnews/sgorel-avtomobil-na-ul-novo-sadovoy/115141284/" TargetMode="External" Type="http://schemas.openxmlformats.org/officeDocument/2006/relationships/hyperlink" /><Relationship Id="rId32" Target="https://samara.bezformata.com/listnews/provodit-ezhednevniy-monitoring-pavodkovoy/115140305/" TargetMode="External" Type="http://schemas.openxmlformats.org/officeDocument/2006/relationships/hyperlink" /><Relationship Id="rId33" Target="https://samara.bezformata.com/listnews/samgups-proshel-urok-bezopasnosti/115131413/" TargetMode="External" Type="http://schemas.openxmlformats.org/officeDocument/2006/relationships/hyperlink" /><Relationship Id="rId34" Target="https://rusnews.online/beregite-svoih-detei-otdyhaite-y-vody-v-ystanovlennyh-mestah/" TargetMode="External" Type="http://schemas.openxmlformats.org/officeDocument/2006/relationships/hyperlink" /><Relationship Id="rId35" Target="https://sizran.bezformata.com/listnews/svetloy-stalo-sovsem-svetlo/115126589/" TargetMode="External" Type="http://schemas.openxmlformats.org/officeDocument/2006/relationships/hyperlink" /><Relationship Id="rId36" Target="https://tolyatti.bezformata.com/listnews/pavodkovuyu-situatciyu-v-regione/115122849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2023-03-13T20:56:47Z</dcterms:modified>
</cp:coreProperties>
</file>