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августа - 10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августа - 10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Каким будет урожай?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Самарской области Олег Бойко доложил, что за прошедшую неделю чрезвычайных ситуаций в регионе зарегистрировано не было.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Социальная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сохраняется желтый уровень опасности из-за 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советует не забывать о головных уборах и пить достаточное количество воды. Получать восхитительный самарский загар стоит в первой половине дня и после шести вечера, когда риск пострадать от палящего солнца минимальный.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33-градусной жары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Самарской области объявили желтый уровень опасности. По данным Приволжского УГМС, в дневные часы 11, 12 и 13 августа в большинстве районов региона воздух прогреется до +30…+33 °C.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рекомендует: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три дня самарские пожарные трижды выезжали тушить автомобили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напоминают: во избежание таких ситуаций необходимо внимательно следить за состоянием электрооборудования. Помните, что пожар в машине распространяется быстро - за 20 минут легковое авто сгорает полностью.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легковушка наехала на препятствие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Сызрани в ДТП пострадал человек: об этом сообщает управление МЧС по Самарской области. Известно, что ДТП произошло в поселке Новокашпирский, около 18 часов.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Легковой автомобиль ВАЗ-2111 ехал по улице Красноуральской и в районе дома №12А наехал на препятствие.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My Syzran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4 по 14 августа посещение лесов под запретом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Газета "Рабочая трибуна"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на центральном пляже едва не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управлении МЧС по Самарской области, в субботу, в 17:02 была произведена эвакуация из воды тонущего мужчины 1988 года рождения. Пострадавшего благополучно доставили на берег.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произошел пожар после столкновения бензовоза и легковушек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по Самарской области, 9 августа в 19:28 на трассе М-5 «Урал» в районе населенного пункта Светлое случилось ДТП. Столкнулись бензовоз и два легковых авто.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Вечером в Сызрани произошло убийство - чтобы скрыть следы преступления, труп решили сжечь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существующим правилам правоохранители проводят проверку. Как сообщили в ГУ МЧС России по Самарской области, вызов о возгорании в квартире поступил 9 августа в 21:45. На место выезжали 15 сотрудников МЧС и три спецавтомобиля.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Напомним о пожарной безопасности при эксплуатации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управления МЧС России по Самарской области напоминает, что для предупреждения возникновения пожаров на автотранспорте необходимо: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внимательно следить за состоянием электрооборудования.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ocgaz.ru/novosti/20-novosti-gubernii/6980-kakim-budet-urozhaj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amara.kp.ru/online/news/5401502/" TargetMode="External" Type="http://schemas.openxmlformats.org/officeDocument/2006/relationships/hyperlink" /><Relationship Id="rId19" Target="https://samaragis.ru/iz-za-33-gradusnoj-zhary-v-samarskoj-oblasti-objavili-zheltyj-uroven-opasnosti-2/" TargetMode="External" Type="http://schemas.openxmlformats.org/officeDocument/2006/relationships/hyperlink" /><Relationship Id="rId20" Target="https://sovainfo.ru/news/za-tri-dnya-samarskie-pozharnye-trizhdy-vyezzhali-tushit-avtomobili/" TargetMode="External" Type="http://schemas.openxmlformats.org/officeDocument/2006/relationships/hyperlink" /><Relationship Id="rId21" Target="https://www.mysyzran.ru/v-syzrani-legkovushka-naehala-na-prepyatstvie/" TargetMode="External" Type="http://schemas.openxmlformats.org/officeDocument/2006/relationships/hyperlink" /><Relationship Id="rId22" Target="https://otradny24.ru/news/499/element/50109/" TargetMode="External" Type="http://schemas.openxmlformats.org/officeDocument/2006/relationships/hyperlink" /><Relationship Id="rId23" Target="https://sizran.bezformata.com/listnews/sizrani-na-tcentralnom-plyazhe-edva/120026713/" TargetMode="External" Type="http://schemas.openxmlformats.org/officeDocument/2006/relationships/hyperlink" /><Relationship Id="rId24" Target="https://www.province.ru/samara/avariya/v-samarskoj-oblasti-proizoshel-pozhar-posle-stolknoveniya-benzovoza-i-legkovushek.html" TargetMode="External" Type="http://schemas.openxmlformats.org/officeDocument/2006/relationships/hyperlink" /><Relationship Id="rId25" Target="https://www.syzran-small.ru/news-78542" TargetMode="External" Type="http://schemas.openxmlformats.org/officeDocument/2006/relationships/hyperlink" /><Relationship Id="rId26" Target="https://samara.bezformata.com/listnews/pozharnoy-bezopasnosti-pri-ekspluatatcii/12002323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2023-08-12T02:43:40Z</dcterms:modified>
</cp:coreProperties>
</file>