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июля - 02 июля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июля - 02 июля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Осторожно жара! Синоптики предупредили о погодной аномалии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того чтобы пережить жару без вреда для здоровья, Главное управление МЧС России по Самарской области рекомендует жителям и гостям нашего региона соблюдать ряд несложных правил: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Осторожно жара! Синоптики предупредили о погодной аномалии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того чтобы пережить жару без вреда для здоровья, Главное управление МЧС России по Самарской области рекомендует жителям и гостям нашего региона соблюдать ряд несложных правил: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Днем 3-5 июля местами в Самарской области ожидается жара +30, +32 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того чтобы пережить жару без вреда для здоровья, Главное управление МЧС России по Самарской области рекомендует жителям и гостям Самары и Самарской области соблюдать ряд несложных правил: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Мобильное приложение «МЧС России» - ваш личный помощник при 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Данное приложение доступно для бесплатного скачивания в онлайн-магазинах Google Play, App Store и успешно работает на операционных системах мобильных устройств iOS и Android.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рекомендует жителям региона установить приложение по безопасности «МЧС России».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Сызранский «Барс» снова показал хорошую школу безопасности, даже среди лучших спортсменов ПФО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Соревнования прошли в республике Мордовия 23-29 июня, на базе учебного городка учебно-методического центра «Специального управления гражданской защиты, сообщает управление МЧС по Самарской области.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.bezformata.com/listnews/o-pogodnoy-anomalii-v-samarskoy/118768593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tvsamara.ru/news/ostorozhno-zhara-sinoptiki-predupredili-o-pogodnoi-anomalii-v-samarskoi-oblasti/" TargetMode="External" Type="http://schemas.openxmlformats.org/officeDocument/2006/relationships/hyperlink" /><Relationship Id="rId19" Target="https://www.niasam.ru/obschestvo/dnem-3-5-iyulya-mestami-v-samarskoj-oblasti-ozhidaetsya-zhara-30-32-s-217362.html" TargetMode="External" Type="http://schemas.openxmlformats.org/officeDocument/2006/relationships/hyperlink" /><Relationship Id="rId20" Target="https://samara.bezformata.com/listnews/prilozhenie-mchs-rossii-vash/118761705/" TargetMode="External" Type="http://schemas.openxmlformats.org/officeDocument/2006/relationships/hyperlink" /><Relationship Id="rId21" Target="https://www.syzran-small.ru/news-78260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2023-07-24T06:32:24Z</dcterms:modified>
</cp:coreProperties>
</file>