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17 сентября - 18 сентября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17 сентября - 18 сентября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17 сентября, руководство и сотрудники Главного управления МЧС России по Самарской области приняли участие в молебне в честь иконы Божией Матери «Неопалимая купина». Торжественные молебны с участием огнеборцев прошли в разных храмах Самарской области. </w:t>
      </w:r>
      <w:hyperlink r:id="rId10" w:history="1">
        <w:r>
          <w:rPr>
            <w:rStyle w:val="a5"/>
            <w:rFonts w:ascii="Times New Roman" w:cs="Times New Roman" w:hAnsi="Times New Roman"/>
            <w:sz w:val="24"/>
          </w:rPr>
          <w:t>Кинельская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поклонились иконе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Самарской области Фото: ГУ МЧС России по Самарской области Фото: ГУ МЧС России по Самарской области </w:t>
      </w:r>
      <w:hyperlink r:id="rId18"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ГУ МЧС по Самарской области приняли участие в молебне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В Самаре благодарственный молебен перед иконой Божией Матери «Неопалимая купина» состоялся в Софийском соборе. В богослужении принял участие начальник ГУ МЧС по Самарской области генерал-майор внутренней службы Олег Бойко […] </w:t>
      </w:r>
      <w:hyperlink r:id="rId19"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ГУ МЧС по Самарской области приняли участие в молебне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В богослужении принял участие начальник ГУ МЧС по Самарской области генерал-майор внутренней службы Олег Бойко и личный состав самарского территориального гарнизона. </w:t>
      </w:r>
      <w:hyperlink r:id="rId20"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ГУ МЧС по Самарской области приняли участие в молебне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В богослужении принял участие начальник ГУ МЧС по Самарской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Сообщение Руководство и сотрудники ГУ МЧС по Самарской области приняли участие в молебне в честь иконы Божьей Матери «Неопалимая купина» появились сначала на CityTraffic. </w:t>
      </w:r>
      <w:hyperlink r:id="rId2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Главного управления МЧС России по Самарской области приняли участие в молебне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Торжественные молебны с участием огнеборцев прошли в храмах Самары, Сызрани, Тольятти, Отрадного и Кинеля. </w:t>
      </w:r>
      <w:hyperlink r:id="rId2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ближайший 1-2 часа в Самарской области ожидается гроза со шквалистым ветром, ливень, возможен град</w:t>
      </w:r>
    </w:p>
    <w:p>
      <w:pPr>
        <w:pStyle w:val="aff4"/>
        <w:keepLines/>
        <w:rPr>
          <w:rFonts w:ascii="Times New Roman" w:cs="Times New Roman" w:hAnsi="Times New Roman"/>
          <w:sz w:val="24"/>
        </w:rPr>
      </w:pPr>
      <w:r>
        <w:rPr>
          <w:rFonts w:ascii="Times New Roman" w:cs="Times New Roman" w:hAnsi="Times New Roman"/>
          <w:sz w:val="24"/>
        </w:rPr>
        <w:t>Во избежание несчастных случаев Главное управление МЧС России по Самарской области при усилении ветра рекомендует:</w:t>
      </w:r>
    </w:p>
    <w:p>
      <w:pPr>
        <w:pStyle w:val="aff4"/>
        <w:keepLines/>
        <w:rPr>
          <w:rFonts w:ascii="Times New Roman" w:cs="Times New Roman" w:hAnsi="Times New Roman"/>
          <w:sz w:val="24"/>
        </w:rPr>
      </w:pPr>
      <w:r>
        <w:rPr>
          <w:rFonts w:ascii="Times New Roman" w:cs="Times New Roman" w:hAnsi="Times New Roman"/>
          <w:sz w:val="24"/>
        </w:rPr>
        <w:t>- ограничить выход из зданий;</w:t>
      </w:r>
    </w:p>
    <w:p>
      <w:pPr>
        <w:pStyle w:val="aff4"/>
        <w:keepLines/>
        <w:rPr>
          <w:rFonts w:ascii="Times New Roman" w:cs="Times New Roman" w:hAnsi="Times New Roman"/>
          <w:sz w:val="24"/>
        </w:rPr>
      </w:pPr>
      <w:r>
        <w:rPr>
          <w:rFonts w:ascii="Times New Roman" w:cs="Times New Roman" w:hAnsi="Times New Roman"/>
          <w:sz w:val="24"/>
        </w:rPr>
        <w:t xml:space="preserve">- если сильный ветер застал Вас на улице, рекомендуем укрыться в подземных переходах или подъездах зданий; </w:t>
      </w:r>
      <w:hyperlink r:id="rId2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следственного управления приняла участие в футбольном турнире памяти сотрудников, погибших при исполнении служебного долга</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16 команд: СУ СК РФ по Самарской области, УФСБ России по Самарской области, ГУ МВД России по Самарской области, Управления Росгвардии по Самарской области, ГУ МЧС России по Самарской области, УФСИН России по Самарской области, СЮИ ФСИН России, ЦССИ ФСО, УФНС по Самарской... </w:t>
      </w:r>
      <w:hyperlink r:id="rId24" w:history="1">
        <w:r>
          <w:rPr>
            <w:rStyle w:val="a5"/>
            <w:rFonts w:ascii="Times New Roman" w:cs="Times New Roman" w:hAnsi="Times New Roman"/>
            <w:sz w:val="24"/>
          </w:rPr>
          <w:t>Лента новостей Тольятти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сотрудники Главного управления МЧС России по Самарской области приняли участие в молебне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В богослужении принял участие начальник Главного управления МЧС России по Самарской области генерал-майор внутренней службы Олег Васильевич Бойко и личный состав самарского территориального гарнизона. </w:t>
      </w:r>
      <w:hyperlink r:id="rId2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kinelepar.ru/2023/09/17/76377/"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sovainfo.ru/news/ognebortsy-poklonilis-ikone-neopalimaya-kupina/" TargetMode="External" Type="http://schemas.openxmlformats.org/officeDocument/2006/relationships/hyperlink" /><Relationship Id="rId19" Target="https://citytraffic.ru/tag/%d1%80%d0%b5%d0%bb%d0%b8%d0%b3%d0%b8%d1%8f/" TargetMode="External" Type="http://schemas.openxmlformats.org/officeDocument/2006/relationships/hyperlink" /><Relationship Id="rId20" Target="https://citytraffic.ru/2023/09/17/%d1%80%d1%83%d0%ba%d0%be%d0%b2%d0%be%d0%b4%d1%81%d1%82%d0%b2%d0%be-%d0%b8-%d1%81%d0%be%d1%82%d1%80%d1%83%d0%b4%d0%bd%d0%b8%d0%ba%d0%b8-%d0%b3%d1%83-%d0%bc%d1%87%d1%81-%d0%bf%d0%be-%d1%81%d0%b0%d0%bc/" TargetMode="External" Type="http://schemas.openxmlformats.org/officeDocument/2006/relationships/hyperlink" /><Relationship Id="rId21" Target="https://123ru.net/samara/359929910/" TargetMode="External" Type="http://schemas.openxmlformats.org/officeDocument/2006/relationships/hyperlink" /><Relationship Id="rId22" Target="https://103news.com/samara/359913068/" TargetMode="External" Type="http://schemas.openxmlformats.org/officeDocument/2006/relationships/hyperlink" /><Relationship Id="rId23" Target="https://123ru.net/samara/359909618/" TargetMode="External" Type="http://schemas.openxmlformats.org/officeDocument/2006/relationships/hyperlink" /><Relationship Id="rId24" Target="https://tolyatti-news.net/incident/2023/09/17/166761.html" TargetMode="External" Type="http://schemas.openxmlformats.org/officeDocument/2006/relationships/hyperlink" /><Relationship Id="rId25" Target="https://mchsrf.ru/news/862193-rukovodstvo-i-sotrudniki-glavnogo-upravleniya-mchs-rossii-po-samarskoy-oblasti.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2023-09-18T02:26:29Z</dcterms:modified>
</cp:coreProperties>
</file>